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C31" w:rsidRDefault="00D50C31" w:rsidP="00D50C31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ROMÂNIA</w:t>
      </w:r>
    </w:p>
    <w:p w:rsidR="00D50C31" w:rsidRDefault="00D50C31" w:rsidP="00D50C31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JUDEȚUL HARGHITA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DE ACORD,</w:t>
      </w:r>
    </w:p>
    <w:p w:rsidR="00D50C31" w:rsidRDefault="00D50C31" w:rsidP="00D50C31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CONSILIUL JUDEȚEAN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</w:t>
      </w:r>
      <w:r>
        <w:rPr>
          <w:b/>
          <w:sz w:val="26"/>
          <w:szCs w:val="26"/>
        </w:rPr>
        <w:tab/>
        <w:t xml:space="preserve">         Borboly Csaba</w:t>
      </w:r>
    </w:p>
    <w:p w:rsidR="00D50C31" w:rsidRDefault="00D50C31" w:rsidP="00D50C31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Direcția generală economică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Președinte</w:t>
      </w:r>
    </w:p>
    <w:p w:rsidR="00D50C31" w:rsidRDefault="00D50C31" w:rsidP="00D50C31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Nr.</w:t>
      </w:r>
      <w:r>
        <w:rPr>
          <w:b/>
          <w:sz w:val="26"/>
          <w:szCs w:val="26"/>
          <w:u w:val="single"/>
        </w:rPr>
        <w:t xml:space="preserve">                  </w:t>
      </w:r>
      <w:r>
        <w:rPr>
          <w:b/>
          <w:sz w:val="26"/>
          <w:szCs w:val="26"/>
        </w:rPr>
        <w:t xml:space="preserve"> /2019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D50C31" w:rsidRDefault="00D50C31" w:rsidP="00D50C31">
      <w:pPr>
        <w:spacing w:after="0" w:line="240" w:lineRule="auto"/>
        <w:rPr>
          <w:b/>
          <w:sz w:val="26"/>
          <w:szCs w:val="26"/>
        </w:rPr>
      </w:pPr>
    </w:p>
    <w:p w:rsidR="00D50C31" w:rsidRDefault="00D50C31" w:rsidP="00D50C31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APROBARE</w:t>
      </w:r>
    </w:p>
    <w:p w:rsidR="00D50C31" w:rsidRPr="00A05297" w:rsidRDefault="00D50C31" w:rsidP="00D50C31">
      <w:pPr>
        <w:spacing w:after="0" w:line="240" w:lineRule="auto"/>
        <w:ind w:right="-284"/>
        <w:jc w:val="center"/>
        <w:rPr>
          <w:sz w:val="26"/>
          <w:szCs w:val="26"/>
        </w:rPr>
      </w:pPr>
      <w:r w:rsidRPr="00ED1EB2">
        <w:rPr>
          <w:sz w:val="26"/>
          <w:szCs w:val="26"/>
        </w:rPr>
        <w:t xml:space="preserve">a procedurii de </w:t>
      </w:r>
      <w:r>
        <w:rPr>
          <w:sz w:val="26"/>
          <w:szCs w:val="26"/>
        </w:rPr>
        <w:t xml:space="preserve">anulare a </w:t>
      </w:r>
      <w:r w:rsidRPr="00A05297">
        <w:rPr>
          <w:sz w:val="26"/>
          <w:szCs w:val="26"/>
        </w:rPr>
        <w:t xml:space="preserve">accesoriilor aferente obligațiilor principale restante la bugetul Județului Harghita, la data de 31 decembrie 2018 </w:t>
      </w:r>
    </w:p>
    <w:p w:rsidR="00D50C31" w:rsidRDefault="00D50C31" w:rsidP="00D50C31">
      <w:pPr>
        <w:spacing w:after="0" w:line="240" w:lineRule="auto"/>
        <w:jc w:val="center"/>
        <w:rPr>
          <w:sz w:val="26"/>
          <w:szCs w:val="26"/>
        </w:rPr>
      </w:pPr>
    </w:p>
    <w:p w:rsidR="00D50C31" w:rsidRDefault="00D50C31" w:rsidP="00D50C31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Ordonanța nr. 6/2019</w:t>
      </w:r>
      <w:r w:rsidRPr="008D7863">
        <w:rPr>
          <w:sz w:val="26"/>
          <w:szCs w:val="26"/>
        </w:rPr>
        <w:t xml:space="preserve"> </w:t>
      </w:r>
      <w:r>
        <w:rPr>
          <w:sz w:val="26"/>
          <w:szCs w:val="26"/>
        </w:rPr>
        <w:t>privind instituirea unor facilități fiscale, emisă de Guvernul României și publicată în Monitorul Oficial nr. 648 din 5 august 2019, conferă, potrivit art. 32, posibilitatea autorităților administrative locale de a stabili prin hotărâre, aplicarea prevederilor ordonanței mai sus menționate, precum și aprobarea procedurii de anulare a accesoriilor aferente obligațiilor bugetare principale restante la data de 31 decembrie 2018, stinse până la data de 15 decembrie 2019 inclusiv.</w:t>
      </w:r>
    </w:p>
    <w:p w:rsidR="00D50C31" w:rsidRDefault="00D50C31" w:rsidP="00D50C31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Prin acest act normativ s-a propus instituirea unor măsuri de acordare a facilităților fiscale, prin care se urmărește stimularea achitării voluntare a obligațiilor de plată restante la buget, de către debitori, maximizarea încasărilor bugetare, stimularea mediului economic, respectiv diminuarea arieratelor bugetare.</w:t>
      </w:r>
    </w:p>
    <w:p w:rsidR="00D50C31" w:rsidRDefault="00D50C31" w:rsidP="00D50C31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În același timp, considerăm că prin acordarea acestor facilități, nu afectăm activitatea economică a persoanelor fizice și juridice, sporind astfel disponibilitatea acestora de a-și achita debitele restante la bugetul local. </w:t>
      </w:r>
    </w:p>
    <w:p w:rsidR="00D50C31" w:rsidRDefault="00D50C31" w:rsidP="00E0005A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Ținând cont și de problemele financiare înregistrate de debitorii persoane fizice și persoane juridice, ca urmare a dificu</w:t>
      </w:r>
      <w:bookmarkStart w:id="0" w:name="_GoBack"/>
      <w:bookmarkEnd w:id="0"/>
      <w:r>
        <w:rPr>
          <w:sz w:val="26"/>
          <w:szCs w:val="26"/>
        </w:rPr>
        <w:t>ltăților economice și sociale specifice societății actuale, care duc la imposibilitatea achitării la timp a creanțelor, sunt create premisele înlesnirii la plată a creanțelor la bugetul Județului Harghita, în condițiile prevăzute de art. 32 din OG nr.6/2019 privind instituirea unor facilități fiscale:</w:t>
      </w:r>
    </w:p>
    <w:p w:rsidR="00D50C31" w:rsidRDefault="00D50C31" w:rsidP="00D50C3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r w:rsidRPr="00DD2762">
        <w:rPr>
          <w:sz w:val="26"/>
          <w:szCs w:val="26"/>
        </w:rPr>
        <w:t xml:space="preserve">În cazul obligațiilor </w:t>
      </w:r>
      <w:r>
        <w:rPr>
          <w:sz w:val="26"/>
          <w:szCs w:val="26"/>
        </w:rPr>
        <w:t xml:space="preserve">bugetare restante la 31 decembrie 2018, mai mari sau mai mici de 1 milion lei, datorate bugetelor locale, </w:t>
      </w:r>
      <w:r w:rsidRPr="00DD2762">
        <w:rPr>
          <w:sz w:val="26"/>
          <w:szCs w:val="26"/>
        </w:rPr>
        <w:t xml:space="preserve">prevederile </w:t>
      </w:r>
      <w:r>
        <w:rPr>
          <w:sz w:val="26"/>
          <w:szCs w:val="26"/>
        </w:rPr>
        <w:t xml:space="preserve">Capitolului II din </w:t>
      </w:r>
      <w:r w:rsidRPr="00DD2762">
        <w:rPr>
          <w:sz w:val="26"/>
          <w:szCs w:val="26"/>
        </w:rPr>
        <w:t>ordonanț</w:t>
      </w:r>
      <w:r>
        <w:rPr>
          <w:sz w:val="26"/>
          <w:szCs w:val="26"/>
        </w:rPr>
        <w:t>ă</w:t>
      </w:r>
      <w:r w:rsidRPr="00DD2762">
        <w:rPr>
          <w:sz w:val="26"/>
          <w:szCs w:val="26"/>
        </w:rPr>
        <w:t xml:space="preserve"> se aplică</w:t>
      </w:r>
      <w:r>
        <w:rPr>
          <w:sz w:val="26"/>
          <w:szCs w:val="26"/>
        </w:rPr>
        <w:t xml:space="preserve"> de către unitățile administrativ-teritoriale, opțional, dacă consiliul local stabilește prin hotărâre, aplicarea acestor prevederi.</w:t>
      </w:r>
    </w:p>
    <w:p w:rsidR="00D50C31" w:rsidRPr="00DD2762" w:rsidRDefault="00D50C31" w:rsidP="00D50C3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Prin hotărârea prevăzută la alin. (1), consiliul local aprobă și procedura de acordare a anulării accesoriilor.</w:t>
      </w:r>
    </w:p>
    <w:p w:rsidR="00D50C31" w:rsidRDefault="00D50C31" w:rsidP="00D50C31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Accesoriile aferente obligațiilor bugetare principale restante la data de 31 decembrie 2018 sunt: dobânzi, penalități și majorări de întârziere.</w:t>
      </w:r>
    </w:p>
    <w:p w:rsidR="00D50C31" w:rsidRDefault="00D50C31" w:rsidP="00D50C31">
      <w:pPr>
        <w:spacing w:after="0" w:line="240" w:lineRule="auto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Având în vedere cele prezentate de mai sus, propunem spre aprobare prezentul proiect de hotărâre privind aprobarea </w:t>
      </w:r>
      <w:r w:rsidRPr="00ED1EB2">
        <w:rPr>
          <w:sz w:val="26"/>
          <w:szCs w:val="26"/>
        </w:rPr>
        <w:t xml:space="preserve">procedurii de </w:t>
      </w:r>
      <w:r>
        <w:rPr>
          <w:sz w:val="26"/>
          <w:szCs w:val="26"/>
        </w:rPr>
        <w:t xml:space="preserve">anulare a </w:t>
      </w:r>
      <w:r w:rsidRPr="00A05297">
        <w:rPr>
          <w:sz w:val="26"/>
          <w:szCs w:val="26"/>
        </w:rPr>
        <w:t>accesoriilor aferente obligațiilor principale restante la bugetul Județului Harghita, la data de 31 decembrie 2018</w:t>
      </w:r>
      <w:r>
        <w:rPr>
          <w:sz w:val="26"/>
          <w:szCs w:val="26"/>
        </w:rPr>
        <w:t>, împreună cu Anexa nr. 1.</w:t>
      </w:r>
    </w:p>
    <w:p w:rsidR="00D50C31" w:rsidRDefault="00D50C31" w:rsidP="00D50C31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D50C31" w:rsidRDefault="00D50C31" w:rsidP="00D50C31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Miercurea Ciuc, </w:t>
      </w:r>
      <w:r w:rsidR="00997C60" w:rsidRPr="00997C60">
        <w:rPr>
          <w:sz w:val="26"/>
          <w:szCs w:val="26"/>
        </w:rPr>
        <w:t>1</w:t>
      </w:r>
      <w:r w:rsidR="007F3D9D">
        <w:rPr>
          <w:sz w:val="26"/>
          <w:szCs w:val="26"/>
        </w:rPr>
        <w:t>3</w:t>
      </w:r>
      <w:r w:rsidR="00997C60" w:rsidRPr="00997C60">
        <w:rPr>
          <w:sz w:val="26"/>
          <w:szCs w:val="26"/>
        </w:rPr>
        <w:t>.11</w:t>
      </w:r>
      <w:r>
        <w:rPr>
          <w:sz w:val="26"/>
          <w:szCs w:val="26"/>
        </w:rPr>
        <w:t>.2019</w:t>
      </w:r>
    </w:p>
    <w:p w:rsidR="00D50C31" w:rsidRDefault="00D50C31" w:rsidP="00D50C31">
      <w:pPr>
        <w:spacing w:after="0" w:line="240" w:lineRule="auto"/>
        <w:jc w:val="center"/>
        <w:rPr>
          <w:b/>
          <w:sz w:val="26"/>
          <w:szCs w:val="26"/>
        </w:rPr>
      </w:pPr>
    </w:p>
    <w:p w:rsidR="00D50C31" w:rsidRPr="00DE067F" w:rsidRDefault="00D50C31" w:rsidP="00D50C31">
      <w:pPr>
        <w:spacing w:after="0" w:line="240" w:lineRule="auto"/>
        <w:jc w:val="center"/>
        <w:rPr>
          <w:b/>
          <w:sz w:val="26"/>
          <w:szCs w:val="26"/>
        </w:rPr>
      </w:pPr>
      <w:r w:rsidRPr="00DE067F">
        <w:rPr>
          <w:b/>
          <w:sz w:val="26"/>
          <w:szCs w:val="26"/>
        </w:rPr>
        <w:t>DIRECTOR GENERAL</w:t>
      </w:r>
    </w:p>
    <w:p w:rsidR="00585314" w:rsidRPr="00D50C31" w:rsidRDefault="00D50C31" w:rsidP="00D50C31">
      <w:pPr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Bicăjanu Vasile</w:t>
      </w:r>
    </w:p>
    <w:sectPr w:rsidR="00585314" w:rsidRPr="00D50C31" w:rsidSect="00D50C3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657AE"/>
    <w:multiLevelType w:val="hybridMultilevel"/>
    <w:tmpl w:val="767E4BC8"/>
    <w:lvl w:ilvl="0" w:tplc="3DCAD6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53B"/>
    <w:rsid w:val="0044253B"/>
    <w:rsid w:val="00585314"/>
    <w:rsid w:val="005C3E6F"/>
    <w:rsid w:val="007F3D9D"/>
    <w:rsid w:val="008107ED"/>
    <w:rsid w:val="00997C60"/>
    <w:rsid w:val="009B631D"/>
    <w:rsid w:val="00D50C31"/>
    <w:rsid w:val="00E0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C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0C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C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0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401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Vaidos-Ghiorghita Luminita-Nicoleta</dc:creator>
  <cp:keywords/>
  <dc:description/>
  <cp:lastModifiedBy>Vaidos-Ghiorghita Luminita-Nicoleta</cp:lastModifiedBy>
  <cp:revision>10</cp:revision>
  <cp:lastPrinted>2019-11-13T07:59:00Z</cp:lastPrinted>
  <dcterms:created xsi:type="dcterms:W3CDTF">2019-11-12T12:02:00Z</dcterms:created>
  <dcterms:modified xsi:type="dcterms:W3CDTF">2019-11-13T11:13:00Z</dcterms:modified>
</cp:coreProperties>
</file>